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EFD8" w14:textId="05E30D68" w:rsidR="009014AF" w:rsidRPr="004A0CD3" w:rsidRDefault="009014AF">
      <w:pPr>
        <w:rPr>
          <w:b/>
          <w:bCs/>
        </w:rPr>
      </w:pPr>
      <w:r w:rsidRPr="004A0CD3">
        <w:rPr>
          <w:rFonts w:hint="eastAsia"/>
          <w:b/>
          <w:bCs/>
        </w:rPr>
        <w:t>（３）グループワーク「日頃よくあることを「ビジネスと人権」の視点で考えてみる」</w:t>
      </w:r>
    </w:p>
    <w:p w14:paraId="1BE03AD4" w14:textId="5197B747" w:rsidR="009014AF" w:rsidRDefault="007256EB">
      <w:r>
        <w:rPr>
          <w:rFonts w:hint="eastAsia"/>
        </w:rPr>
        <w:t>Ⅰ．ワーク１</w:t>
      </w:r>
    </w:p>
    <w:tbl>
      <w:tblPr>
        <w:tblStyle w:val="a7"/>
        <w:tblW w:w="0" w:type="auto"/>
        <w:tblInd w:w="421" w:type="dxa"/>
        <w:tblLook w:val="04A0" w:firstRow="1" w:lastRow="0" w:firstColumn="1" w:lastColumn="0" w:noHBand="0" w:noVBand="1"/>
      </w:tblPr>
      <w:tblGrid>
        <w:gridCol w:w="8073"/>
      </w:tblGrid>
      <w:tr w:rsidR="009014AF" w14:paraId="1E11B5DF" w14:textId="77777777" w:rsidTr="007256EB">
        <w:tc>
          <w:tcPr>
            <w:tcW w:w="8073" w:type="dxa"/>
          </w:tcPr>
          <w:p w14:paraId="4909F53B" w14:textId="01D1934B" w:rsidR="009014AF" w:rsidRDefault="009014AF">
            <w:r>
              <w:rPr>
                <w:rFonts w:hint="eastAsia"/>
              </w:rPr>
              <w:t>（１）（２）を踏まえ、ビジネスと人権という視点からみたときに、これまでに</w:t>
            </w:r>
            <w:r w:rsidR="004A0CD3">
              <w:rPr>
                <w:rFonts w:hint="eastAsia"/>
              </w:rPr>
              <w:t>自身が経験した</w:t>
            </w:r>
            <w:r>
              <w:rPr>
                <w:rFonts w:hint="eastAsia"/>
              </w:rPr>
              <w:t>（見聞きした）</w:t>
            </w:r>
            <w:r w:rsidR="004A0CD3">
              <w:rPr>
                <w:rFonts w:hint="eastAsia"/>
              </w:rPr>
              <w:t>事例の中で、</w:t>
            </w:r>
            <w:r>
              <w:rPr>
                <w:rFonts w:hint="eastAsia"/>
              </w:rPr>
              <w:t>気になる</w:t>
            </w:r>
            <w:r w:rsidR="004A0CD3">
              <w:rPr>
                <w:rFonts w:hint="eastAsia"/>
              </w:rPr>
              <w:t>こと、疑問に思うことはありま</w:t>
            </w:r>
            <w:r w:rsidR="00165D3B">
              <w:rPr>
                <w:rFonts w:hint="eastAsia"/>
              </w:rPr>
              <w:t>した</w:t>
            </w:r>
            <w:r w:rsidR="004A0CD3">
              <w:rPr>
                <w:rFonts w:hint="eastAsia"/>
              </w:rPr>
              <w:t>か？</w:t>
            </w:r>
          </w:p>
        </w:tc>
      </w:tr>
    </w:tbl>
    <w:p w14:paraId="3CE67645" w14:textId="77777777" w:rsidR="007256EB" w:rsidRDefault="007256EB" w:rsidP="007256EB">
      <w:pPr>
        <w:ind w:leftChars="400" w:left="840"/>
      </w:pPr>
    </w:p>
    <w:p w14:paraId="1463CFC8" w14:textId="4FEFC85D" w:rsidR="009014AF" w:rsidRDefault="009014AF" w:rsidP="007256EB">
      <w:pPr>
        <w:ind w:leftChars="400" w:left="840"/>
      </w:pPr>
      <w:r>
        <w:rPr>
          <w:rFonts w:hint="eastAsia"/>
        </w:rPr>
        <w:t>個人ワーク</w:t>
      </w:r>
    </w:p>
    <w:p w14:paraId="2EB9E1C3" w14:textId="0742A4FF" w:rsidR="009014AF" w:rsidRDefault="009014AF" w:rsidP="007256EB">
      <w:pPr>
        <w:ind w:leftChars="400" w:left="840"/>
      </w:pPr>
      <w:r>
        <w:rPr>
          <w:rFonts w:hint="eastAsia"/>
        </w:rPr>
        <w:t>↓</w:t>
      </w:r>
    </w:p>
    <w:p w14:paraId="4F67DC8D" w14:textId="10BD657E" w:rsidR="009014AF" w:rsidRDefault="009014AF" w:rsidP="007256EB">
      <w:pPr>
        <w:ind w:leftChars="400" w:left="840"/>
      </w:pPr>
      <w:r>
        <w:rPr>
          <w:rFonts w:hint="eastAsia"/>
        </w:rPr>
        <w:t>グループワーク・共有</w:t>
      </w:r>
    </w:p>
    <w:p w14:paraId="77FBA20A" w14:textId="596334A1" w:rsidR="009014AF" w:rsidRDefault="009014AF" w:rsidP="007256EB">
      <w:pPr>
        <w:ind w:leftChars="400" w:left="840"/>
      </w:pPr>
      <w:r>
        <w:rPr>
          <w:rFonts w:hint="eastAsia"/>
        </w:rPr>
        <w:t>↓</w:t>
      </w:r>
    </w:p>
    <w:p w14:paraId="2C9B91CF" w14:textId="7874B771" w:rsidR="009014AF" w:rsidRDefault="009014AF" w:rsidP="007256EB">
      <w:pPr>
        <w:ind w:leftChars="400" w:left="840"/>
      </w:pPr>
      <w:r>
        <w:rPr>
          <w:rFonts w:hint="eastAsia"/>
        </w:rPr>
        <w:t>発表</w:t>
      </w:r>
    </w:p>
    <w:p w14:paraId="15CD70B4" w14:textId="4D1C1EEE" w:rsidR="001F3453" w:rsidRDefault="001F3453">
      <w:pPr>
        <w:widowControl/>
        <w:jc w:val="left"/>
      </w:pPr>
      <w:r>
        <w:br w:type="page"/>
      </w:r>
    </w:p>
    <w:p w14:paraId="386BA7EB" w14:textId="77777777" w:rsidR="001F3453" w:rsidRDefault="001F3453"/>
    <w:p w14:paraId="4A415D9B" w14:textId="60D72322" w:rsidR="00820A8E" w:rsidRDefault="007256EB">
      <w:r>
        <w:rPr>
          <w:rFonts w:hint="eastAsia"/>
        </w:rPr>
        <w:t>Ⅱ．ワーク２</w:t>
      </w:r>
    </w:p>
    <w:tbl>
      <w:tblPr>
        <w:tblStyle w:val="a7"/>
        <w:tblW w:w="0" w:type="auto"/>
        <w:tblInd w:w="421" w:type="dxa"/>
        <w:tblLook w:val="04A0" w:firstRow="1" w:lastRow="0" w:firstColumn="1" w:lastColumn="0" w:noHBand="0" w:noVBand="1"/>
      </w:tblPr>
      <w:tblGrid>
        <w:gridCol w:w="8073"/>
      </w:tblGrid>
      <w:tr w:rsidR="00820A8E" w14:paraId="3D202690" w14:textId="77777777" w:rsidTr="007256EB">
        <w:tc>
          <w:tcPr>
            <w:tcW w:w="8073" w:type="dxa"/>
          </w:tcPr>
          <w:p w14:paraId="2CFC3D67" w14:textId="77777777" w:rsidR="00820A8E" w:rsidRDefault="00820A8E">
            <w:r>
              <w:rPr>
                <w:rFonts w:hint="eastAsia"/>
              </w:rPr>
              <w:t>事例研究</w:t>
            </w:r>
          </w:p>
          <w:p w14:paraId="31A7A96C" w14:textId="77777777" w:rsidR="00820A8E" w:rsidRDefault="00820A8E"/>
          <w:p w14:paraId="6AB54823" w14:textId="7C032741" w:rsidR="00820A8E" w:rsidRDefault="00820A8E">
            <w:r>
              <w:rPr>
                <w:rFonts w:hint="eastAsia"/>
              </w:rPr>
              <w:t>主に衣料品を取り扱うW社は、O社に製品製造を委託</w:t>
            </w:r>
            <w:r w:rsidR="001B788C">
              <w:rPr>
                <w:rFonts w:hint="eastAsia"/>
              </w:rPr>
              <w:t>、</w:t>
            </w:r>
            <w:r>
              <w:rPr>
                <w:rFonts w:hint="eastAsia"/>
              </w:rPr>
              <w:t>O社は自社の下請企業であるK社に製造を再委託し</w:t>
            </w:r>
            <w:r w:rsidR="001B788C">
              <w:rPr>
                <w:rFonts w:hint="eastAsia"/>
              </w:rPr>
              <w:t>、実際の製造はK社が行っていた</w:t>
            </w:r>
            <w:r>
              <w:rPr>
                <w:rFonts w:hint="eastAsia"/>
              </w:rPr>
              <w:t>。</w:t>
            </w:r>
          </w:p>
          <w:p w14:paraId="395B0B96" w14:textId="6948F90D" w:rsidR="00820A8E" w:rsidRDefault="00820A8E">
            <w:r>
              <w:rPr>
                <w:rFonts w:hint="eastAsia"/>
              </w:rPr>
              <w:t>K社は人手不足を補うため外国人技能実習生を受入れ、主に最低賃金で</w:t>
            </w:r>
            <w:r w:rsidR="00165D3B">
              <w:rPr>
                <w:rFonts w:hint="eastAsia"/>
              </w:rPr>
              <w:t>雇用して</w:t>
            </w:r>
            <w:r>
              <w:rPr>
                <w:rFonts w:hint="eastAsia"/>
              </w:rPr>
              <w:t>いたが、月100時間を超える時間外労働、休日労働が常態化していた（休日は月に２～３日しかとれていなかった）</w:t>
            </w:r>
            <w:r w:rsidR="00165D3B">
              <w:rPr>
                <w:rFonts w:hint="eastAsia"/>
              </w:rPr>
              <w:t>。しかし</w:t>
            </w:r>
            <w:r>
              <w:rPr>
                <w:rFonts w:hint="eastAsia"/>
              </w:rPr>
              <w:t>、</w:t>
            </w:r>
            <w:r w:rsidR="00165D3B">
              <w:rPr>
                <w:rFonts w:hint="eastAsia"/>
              </w:rPr>
              <w:t>K社は</w:t>
            </w:r>
            <w:r>
              <w:rPr>
                <w:rFonts w:hint="eastAsia"/>
              </w:rPr>
              <w:t>これらの時間外労働、休日労働に対する割増賃金を支払っていなかった</w:t>
            </w:r>
            <w:r w:rsidR="007D74FD">
              <w:rPr>
                <w:rFonts w:hint="eastAsia"/>
              </w:rPr>
              <w:t>ため</w:t>
            </w:r>
            <w:r>
              <w:rPr>
                <w:rFonts w:hint="eastAsia"/>
              </w:rPr>
              <w:t>（一部の支払いはあったが、法所定の割増率で計算したときに得られる金額を大きく下回っていた）、</w:t>
            </w:r>
            <w:r w:rsidR="00165D3B">
              <w:rPr>
                <w:rFonts w:hint="eastAsia"/>
              </w:rPr>
              <w:t>当該外国人技能実習生は</w:t>
            </w:r>
            <w:r w:rsidR="001B788C">
              <w:rPr>
                <w:rFonts w:hint="eastAsia"/>
              </w:rPr>
              <w:t>会社に支払いを求めたものの</w:t>
            </w:r>
            <w:r w:rsidR="00165D3B">
              <w:rPr>
                <w:rFonts w:hint="eastAsia"/>
              </w:rPr>
              <w:t>、K社は不足額を支払うことはなかった。このため</w:t>
            </w:r>
            <w:r w:rsidR="001B788C">
              <w:rPr>
                <w:rFonts w:hint="eastAsia"/>
              </w:rPr>
              <w:t>、</w:t>
            </w:r>
            <w:r w:rsidR="007D74FD">
              <w:rPr>
                <w:rFonts w:hint="eastAsia"/>
              </w:rPr>
              <w:t>当該</w:t>
            </w:r>
            <w:r>
              <w:rPr>
                <w:rFonts w:hint="eastAsia"/>
              </w:rPr>
              <w:t>外国人技能実習生は、外国人技能実習生を支援するNPO法人に</w:t>
            </w:r>
            <w:r w:rsidR="00165D3B">
              <w:rPr>
                <w:rFonts w:hint="eastAsia"/>
              </w:rPr>
              <w:t>支援を求めた。</w:t>
            </w:r>
          </w:p>
          <w:p w14:paraId="1C1FDC05" w14:textId="7FD77E53" w:rsidR="00820A8E" w:rsidRDefault="00820A8E">
            <w:r>
              <w:rPr>
                <w:rFonts w:hint="eastAsia"/>
              </w:rPr>
              <w:t>当該NPO法人</w:t>
            </w:r>
            <w:r w:rsidR="001B788C">
              <w:rPr>
                <w:rFonts w:hint="eastAsia"/>
              </w:rPr>
              <w:t>は</w:t>
            </w:r>
            <w:r w:rsidR="00165D3B">
              <w:rPr>
                <w:rFonts w:hint="eastAsia"/>
              </w:rPr>
              <w:t>労働時間や賃金の支払い</w:t>
            </w:r>
            <w:r w:rsidR="001B788C">
              <w:rPr>
                <w:rFonts w:hint="eastAsia"/>
              </w:rPr>
              <w:t>状況を確認、</w:t>
            </w:r>
            <w:r w:rsidR="00165D3B">
              <w:rPr>
                <w:rFonts w:hint="eastAsia"/>
              </w:rPr>
              <w:t>外国人</w:t>
            </w:r>
            <w:r>
              <w:rPr>
                <w:rFonts w:hint="eastAsia"/>
              </w:rPr>
              <w:t>技能実習生に同行し</w:t>
            </w:r>
            <w:r w:rsidR="001B788C">
              <w:rPr>
                <w:rFonts w:hint="eastAsia"/>
              </w:rPr>
              <w:t>てK社の所轄</w:t>
            </w:r>
            <w:r>
              <w:rPr>
                <w:rFonts w:hint="eastAsia"/>
              </w:rPr>
              <w:t>労働基準監督署に相談した結果、</w:t>
            </w:r>
            <w:r w:rsidR="001B788C">
              <w:rPr>
                <w:rFonts w:hint="eastAsia"/>
              </w:rPr>
              <w:t>マスコミ報道されたこともあ</w:t>
            </w:r>
            <w:r w:rsidR="00165D3B">
              <w:rPr>
                <w:rFonts w:hint="eastAsia"/>
              </w:rPr>
              <w:t>り</w:t>
            </w:r>
            <w:r w:rsidR="007D74FD">
              <w:rPr>
                <w:rFonts w:hint="eastAsia"/>
              </w:rPr>
              <w:t>K社の</w:t>
            </w:r>
            <w:r>
              <w:rPr>
                <w:rFonts w:hint="eastAsia"/>
              </w:rPr>
              <w:t>違法残業や未払い賃金の存在が明るみに出</w:t>
            </w:r>
            <w:r w:rsidR="007D74FD">
              <w:rPr>
                <w:rFonts w:hint="eastAsia"/>
              </w:rPr>
              <w:t>るところとな</w:t>
            </w:r>
            <w:r w:rsidR="00165D3B">
              <w:rPr>
                <w:rFonts w:hint="eastAsia"/>
              </w:rPr>
              <w:t>った。</w:t>
            </w:r>
            <w:r w:rsidR="007D74FD">
              <w:rPr>
                <w:rFonts w:hint="eastAsia"/>
              </w:rPr>
              <w:t>K社は未払残業代を段階的に支払う約束をしたものの、その</w:t>
            </w:r>
            <w:r w:rsidR="00165D3B">
              <w:rPr>
                <w:rFonts w:hint="eastAsia"/>
              </w:rPr>
              <w:t>直後</w:t>
            </w:r>
            <w:r w:rsidR="007D74FD">
              <w:rPr>
                <w:rFonts w:hint="eastAsia"/>
              </w:rPr>
              <w:t>に倒産、支払いが困難になっていた。</w:t>
            </w:r>
          </w:p>
          <w:p w14:paraId="2D685C88" w14:textId="77777777" w:rsidR="007D74FD" w:rsidRDefault="007D74FD">
            <w:r>
              <w:rPr>
                <w:rFonts w:hint="eastAsia"/>
              </w:rPr>
              <w:t>W社はK社の未払残業代を補償することを表明した。</w:t>
            </w:r>
          </w:p>
          <w:p w14:paraId="0A82205C" w14:textId="7D064824" w:rsidR="007D74FD" w:rsidRDefault="007D74FD"/>
        </w:tc>
      </w:tr>
    </w:tbl>
    <w:p w14:paraId="641488B8" w14:textId="77777777" w:rsidR="007256EB" w:rsidRDefault="007256EB" w:rsidP="007256EB">
      <w:pPr>
        <w:ind w:leftChars="400" w:left="840"/>
      </w:pPr>
    </w:p>
    <w:p w14:paraId="12C5C9FD" w14:textId="705410C7" w:rsidR="007256EB" w:rsidRDefault="007256EB" w:rsidP="007256EB">
      <w:pPr>
        <w:ind w:leftChars="400" w:left="840"/>
      </w:pPr>
      <w:r>
        <w:rPr>
          <w:rFonts w:hint="eastAsia"/>
        </w:rPr>
        <w:t>個人ワーク</w:t>
      </w:r>
    </w:p>
    <w:p w14:paraId="48E29D11" w14:textId="77777777" w:rsidR="007256EB" w:rsidRDefault="007256EB" w:rsidP="007256EB">
      <w:pPr>
        <w:ind w:leftChars="400" w:left="840"/>
      </w:pPr>
      <w:r>
        <w:rPr>
          <w:rFonts w:hint="eastAsia"/>
        </w:rPr>
        <w:t>↓</w:t>
      </w:r>
    </w:p>
    <w:p w14:paraId="38B081D3" w14:textId="77777777" w:rsidR="007256EB" w:rsidRDefault="007256EB" w:rsidP="007256EB">
      <w:pPr>
        <w:ind w:leftChars="400" w:left="840"/>
      </w:pPr>
      <w:r>
        <w:rPr>
          <w:rFonts w:hint="eastAsia"/>
        </w:rPr>
        <w:t>グループワーク・共有</w:t>
      </w:r>
    </w:p>
    <w:p w14:paraId="66713DAA" w14:textId="77777777" w:rsidR="007256EB" w:rsidRDefault="007256EB" w:rsidP="007256EB">
      <w:pPr>
        <w:ind w:leftChars="400" w:left="840"/>
      </w:pPr>
      <w:r>
        <w:rPr>
          <w:rFonts w:hint="eastAsia"/>
        </w:rPr>
        <w:t>↓</w:t>
      </w:r>
    </w:p>
    <w:p w14:paraId="426060A7" w14:textId="02CDE060" w:rsidR="00820A8E" w:rsidRDefault="007256EB" w:rsidP="007256EB">
      <w:pPr>
        <w:ind w:leftChars="400" w:left="840"/>
      </w:pPr>
      <w:r>
        <w:rPr>
          <w:rFonts w:hint="eastAsia"/>
        </w:rPr>
        <w:t>発表</w:t>
      </w:r>
    </w:p>
    <w:sectPr w:rsidR="00820A8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92DB" w14:textId="77777777" w:rsidR="00044222" w:rsidRDefault="00044222" w:rsidP="009014AF">
      <w:r>
        <w:separator/>
      </w:r>
    </w:p>
  </w:endnote>
  <w:endnote w:type="continuationSeparator" w:id="0">
    <w:p w14:paraId="0438FFE3" w14:textId="77777777" w:rsidR="00044222" w:rsidRDefault="00044222" w:rsidP="0090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D29F" w14:textId="77777777" w:rsidR="00044222" w:rsidRDefault="00044222" w:rsidP="009014AF">
      <w:r>
        <w:separator/>
      </w:r>
    </w:p>
  </w:footnote>
  <w:footnote w:type="continuationSeparator" w:id="0">
    <w:p w14:paraId="63E3F497" w14:textId="77777777" w:rsidR="00044222" w:rsidRDefault="00044222" w:rsidP="00901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2BFA" w14:textId="77777777" w:rsidR="009014AF" w:rsidRPr="009014AF" w:rsidRDefault="009014AF" w:rsidP="009014AF">
    <w:pPr>
      <w:ind w:leftChars="2800" w:left="5880" w:firstLineChars="400" w:firstLine="640"/>
      <w:rPr>
        <w:sz w:val="16"/>
        <w:szCs w:val="16"/>
      </w:rPr>
    </w:pPr>
    <w:r w:rsidRPr="009014AF">
      <w:rPr>
        <w:rFonts w:hint="eastAsia"/>
        <w:sz w:val="16"/>
        <w:szCs w:val="16"/>
      </w:rPr>
      <w:t>愛媛県社会保険労務士会</w:t>
    </w:r>
  </w:p>
  <w:p w14:paraId="2FEFE6BF" w14:textId="77777777" w:rsidR="009014AF" w:rsidRPr="009014AF" w:rsidRDefault="009014AF" w:rsidP="009014AF">
    <w:pPr>
      <w:ind w:leftChars="2800" w:left="5880" w:firstLineChars="400" w:firstLine="640"/>
      <w:rPr>
        <w:sz w:val="16"/>
        <w:szCs w:val="16"/>
      </w:rPr>
    </w:pPr>
    <w:r w:rsidRPr="009014AF">
      <w:rPr>
        <w:rFonts w:hint="eastAsia"/>
        <w:sz w:val="16"/>
        <w:szCs w:val="16"/>
      </w:rPr>
      <w:t>令和５年度第１回必須研修</w:t>
    </w:r>
  </w:p>
  <w:p w14:paraId="408EDAA8" w14:textId="597FD9D5" w:rsidR="009014AF" w:rsidRPr="009014AF" w:rsidRDefault="009014AF" w:rsidP="009014AF">
    <w:pPr>
      <w:ind w:leftChars="2800" w:left="5880" w:firstLineChars="400" w:firstLine="640"/>
      <w:rPr>
        <w:sz w:val="16"/>
        <w:szCs w:val="16"/>
      </w:rPr>
    </w:pPr>
    <w:r w:rsidRPr="009014AF">
      <w:rPr>
        <w:rFonts w:hint="eastAsia"/>
        <w:sz w:val="16"/>
        <w:szCs w:val="16"/>
      </w:rPr>
      <w:t>令和５年１０月２０日開催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AF"/>
    <w:rsid w:val="00044222"/>
    <w:rsid w:val="00165D3B"/>
    <w:rsid w:val="001B788C"/>
    <w:rsid w:val="001F3453"/>
    <w:rsid w:val="004A0CD3"/>
    <w:rsid w:val="004B7A1C"/>
    <w:rsid w:val="004D25FB"/>
    <w:rsid w:val="007256EB"/>
    <w:rsid w:val="0073545C"/>
    <w:rsid w:val="00794CAE"/>
    <w:rsid w:val="007A60ED"/>
    <w:rsid w:val="007D74FD"/>
    <w:rsid w:val="00820A8E"/>
    <w:rsid w:val="009014AF"/>
    <w:rsid w:val="00ED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161CD"/>
  <w15:chartTrackingRefBased/>
  <w15:docId w15:val="{AE738D5B-101C-49AA-8672-EF77CFBE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4AF"/>
    <w:pPr>
      <w:tabs>
        <w:tab w:val="center" w:pos="4252"/>
        <w:tab w:val="right" w:pos="8504"/>
      </w:tabs>
      <w:snapToGrid w:val="0"/>
    </w:pPr>
  </w:style>
  <w:style w:type="character" w:customStyle="1" w:styleId="a4">
    <w:name w:val="ヘッダー (文字)"/>
    <w:basedOn w:val="a0"/>
    <w:link w:val="a3"/>
    <w:uiPriority w:val="99"/>
    <w:rsid w:val="009014AF"/>
  </w:style>
  <w:style w:type="paragraph" w:styleId="a5">
    <w:name w:val="footer"/>
    <w:basedOn w:val="a"/>
    <w:link w:val="a6"/>
    <w:uiPriority w:val="99"/>
    <w:unhideWhenUsed/>
    <w:rsid w:val="009014AF"/>
    <w:pPr>
      <w:tabs>
        <w:tab w:val="center" w:pos="4252"/>
        <w:tab w:val="right" w:pos="8504"/>
      </w:tabs>
      <w:snapToGrid w:val="0"/>
    </w:pPr>
  </w:style>
  <w:style w:type="character" w:customStyle="1" w:styleId="a6">
    <w:name w:val="フッター (文字)"/>
    <w:basedOn w:val="a0"/>
    <w:link w:val="a5"/>
    <w:uiPriority w:val="99"/>
    <w:rsid w:val="009014AF"/>
  </w:style>
  <w:style w:type="table" w:styleId="a7">
    <w:name w:val="Table Grid"/>
    <w:basedOn w:val="a1"/>
    <w:uiPriority w:val="39"/>
    <w:rsid w:val="0090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薦田社会保険労務士事務所 KMDSR</dc:creator>
  <cp:keywords/>
  <dc:description/>
  <cp:lastModifiedBy>USER</cp:lastModifiedBy>
  <cp:revision>3</cp:revision>
  <cp:lastPrinted>2023-10-12T02:58:00Z</cp:lastPrinted>
  <dcterms:created xsi:type="dcterms:W3CDTF">2023-10-10T07:57:00Z</dcterms:created>
  <dcterms:modified xsi:type="dcterms:W3CDTF">2023-10-12T02:58:00Z</dcterms:modified>
</cp:coreProperties>
</file>